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CD" w:rsidRPr="009767DF" w:rsidRDefault="00E23FCD" w:rsidP="009767DF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9767DF">
        <w:rPr>
          <w:b/>
          <w:sz w:val="30"/>
          <w:szCs w:val="30"/>
        </w:rPr>
        <w:t>ПАМЯТКА</w:t>
      </w:r>
    </w:p>
    <w:p w:rsidR="00E23FCD" w:rsidRPr="009767DF" w:rsidRDefault="00E23FCD" w:rsidP="009767DF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9767DF">
        <w:rPr>
          <w:b/>
          <w:sz w:val="30"/>
          <w:szCs w:val="30"/>
        </w:rPr>
        <w:t xml:space="preserve">об основных нормах </w:t>
      </w:r>
      <w:proofErr w:type="gramStart"/>
      <w:r w:rsidRPr="009767DF">
        <w:rPr>
          <w:b/>
          <w:sz w:val="30"/>
          <w:szCs w:val="30"/>
        </w:rPr>
        <w:t>антикоррупционного</w:t>
      </w:r>
      <w:proofErr w:type="gramEnd"/>
    </w:p>
    <w:p w:rsidR="00E23FCD" w:rsidRPr="009767DF" w:rsidRDefault="00E23FCD" w:rsidP="009767DF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9767DF">
        <w:rPr>
          <w:b/>
          <w:sz w:val="30"/>
          <w:szCs w:val="30"/>
        </w:rPr>
        <w:t>законодательства Республики Беларусь</w:t>
      </w:r>
    </w:p>
    <w:p w:rsidR="00E23FCD" w:rsidRPr="009767DF" w:rsidRDefault="00E23FCD" w:rsidP="009767DF">
      <w:pPr>
        <w:spacing w:after="0" w:line="240" w:lineRule="auto"/>
        <w:contextualSpacing/>
        <w:jc w:val="center"/>
        <w:rPr>
          <w:sz w:val="30"/>
          <w:szCs w:val="30"/>
        </w:rPr>
      </w:pPr>
    </w:p>
    <w:p w:rsidR="00646756" w:rsidRPr="009767DF" w:rsidRDefault="00646756" w:rsidP="009767DF">
      <w:pPr>
        <w:spacing w:after="0" w:line="240" w:lineRule="auto"/>
        <w:ind w:firstLine="708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Борьба с коррупцией в Республике Беларусь является важнейшей государственной задачей.</w:t>
      </w:r>
    </w:p>
    <w:p w:rsidR="009767DF" w:rsidRDefault="00E23FCD" w:rsidP="009767DF">
      <w:pPr>
        <w:spacing w:after="0" w:line="240" w:lineRule="auto"/>
        <w:ind w:firstLine="708"/>
        <w:contextualSpacing/>
        <w:jc w:val="both"/>
        <w:rPr>
          <w:sz w:val="30"/>
          <w:szCs w:val="30"/>
          <w:lang w:val="be-BY"/>
        </w:rPr>
      </w:pPr>
      <w:r w:rsidRPr="009767DF">
        <w:rPr>
          <w:sz w:val="30"/>
          <w:szCs w:val="30"/>
        </w:rPr>
        <w:t xml:space="preserve">Основным документом, на основе которого организуется антикоррупционная деятельность в нашей стране, является </w:t>
      </w:r>
      <w:r w:rsidR="009767DF" w:rsidRPr="009767DF">
        <w:rPr>
          <w:sz w:val="30"/>
          <w:szCs w:val="30"/>
        </w:rPr>
        <w:t>Закон</w:t>
      </w:r>
      <w:r w:rsidR="009767DF" w:rsidRPr="009767DF">
        <w:rPr>
          <w:sz w:val="30"/>
          <w:szCs w:val="30"/>
          <w:lang w:val="be-BY"/>
        </w:rPr>
        <w:t>ом</w:t>
      </w:r>
      <w:r w:rsidR="009767DF" w:rsidRPr="009767DF">
        <w:rPr>
          <w:sz w:val="30"/>
          <w:szCs w:val="30"/>
        </w:rPr>
        <w:t xml:space="preserve"> Республики Беларусь «О борьбе с коррупцией» от 15 июля 2015 года № 305-З</w:t>
      </w:r>
      <w:r w:rsidR="009767DF">
        <w:rPr>
          <w:sz w:val="30"/>
          <w:szCs w:val="30"/>
          <w:lang w:val="be-BY"/>
        </w:rPr>
        <w:t>.</w:t>
      </w:r>
    </w:p>
    <w:p w:rsidR="00E23FCD" w:rsidRPr="009767DF" w:rsidRDefault="00E23FCD" w:rsidP="009767DF">
      <w:pPr>
        <w:spacing w:after="0" w:line="240" w:lineRule="auto"/>
        <w:ind w:firstLine="708"/>
        <w:contextualSpacing/>
        <w:jc w:val="both"/>
        <w:rPr>
          <w:sz w:val="30"/>
          <w:szCs w:val="30"/>
        </w:rPr>
      </w:pPr>
      <w:bookmarkStart w:id="0" w:name="_GoBack"/>
      <w:bookmarkEnd w:id="0"/>
      <w:r w:rsidRPr="009767DF">
        <w:rPr>
          <w:sz w:val="30"/>
          <w:szCs w:val="30"/>
        </w:rPr>
        <w:t>Коррупция 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 (ст. 1 Закона).</w:t>
      </w:r>
    </w:p>
    <w:p w:rsidR="003D07EF" w:rsidRPr="009767DF" w:rsidRDefault="00E23FCD" w:rsidP="009767DF">
      <w:pPr>
        <w:spacing w:after="0" w:line="240" w:lineRule="auto"/>
        <w:ind w:firstLine="708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 xml:space="preserve">Согласно ст. 3 Закона потенциальными субъектами коррупционных правонарушений </w:t>
      </w:r>
      <w:r w:rsidR="00646756" w:rsidRPr="009767DF">
        <w:rPr>
          <w:sz w:val="30"/>
          <w:szCs w:val="30"/>
        </w:rPr>
        <w:t xml:space="preserve">в сфере социального обслуживания населения </w:t>
      </w:r>
      <w:r w:rsidRPr="009767DF">
        <w:rPr>
          <w:sz w:val="30"/>
          <w:szCs w:val="30"/>
        </w:rPr>
        <w:t>являются:</w:t>
      </w:r>
    </w:p>
    <w:p w:rsidR="00E23FCD" w:rsidRPr="009767DF" w:rsidRDefault="00E23FCD" w:rsidP="009767DF">
      <w:pPr>
        <w:spacing w:after="0" w:line="240" w:lineRule="auto"/>
        <w:ind w:firstLine="708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государственные должностные лица (руководи</w:t>
      </w:r>
      <w:r w:rsidR="001800BF" w:rsidRPr="009767DF">
        <w:rPr>
          <w:sz w:val="30"/>
          <w:szCs w:val="30"/>
        </w:rPr>
        <w:t>тель учреждения, его заместитель</w:t>
      </w:r>
      <w:r w:rsidRPr="009767DF">
        <w:rPr>
          <w:sz w:val="30"/>
          <w:szCs w:val="30"/>
        </w:rPr>
        <w:t>, главный бухгалтер, и др. лица, выполняющие организационно-распорядительные и административно-хозяйст</w:t>
      </w:r>
      <w:r w:rsidR="00684AEF" w:rsidRPr="009767DF">
        <w:rPr>
          <w:sz w:val="30"/>
          <w:szCs w:val="30"/>
        </w:rPr>
        <w:t>венные обязанности);</w:t>
      </w:r>
    </w:p>
    <w:p w:rsidR="00E23FCD" w:rsidRPr="009767DF" w:rsidRDefault="00E23FCD" w:rsidP="009767DF">
      <w:pPr>
        <w:spacing w:after="0" w:line="240" w:lineRule="auto"/>
        <w:ind w:firstLine="708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лица, приравненные к государственным должностным лицам (</w:t>
      </w:r>
      <w:r w:rsidR="00A95637" w:rsidRPr="009767DF">
        <w:rPr>
          <w:sz w:val="30"/>
          <w:szCs w:val="30"/>
        </w:rPr>
        <w:t xml:space="preserve">заведующий хозяйством, </w:t>
      </w:r>
      <w:r w:rsidR="008879A3" w:rsidRPr="009767DF">
        <w:rPr>
          <w:sz w:val="30"/>
          <w:szCs w:val="30"/>
        </w:rPr>
        <w:t xml:space="preserve">руководители структурных подразделений, специалисты, </w:t>
      </w:r>
      <w:r w:rsidRPr="009767DF">
        <w:rPr>
          <w:sz w:val="30"/>
          <w:szCs w:val="30"/>
        </w:rPr>
        <w:t>уполномоченные на совершение юридически значимых действий);</w:t>
      </w:r>
    </w:p>
    <w:p w:rsidR="00E23FCD" w:rsidRPr="009767DF" w:rsidRDefault="00E23FCD" w:rsidP="009767DF">
      <w:pPr>
        <w:spacing w:after="0" w:line="240" w:lineRule="auto"/>
        <w:ind w:firstLine="708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лица, осуществляющие подкуп государственных лиц или приравненных к ним лиц.</w:t>
      </w:r>
    </w:p>
    <w:p w:rsidR="001800BF" w:rsidRPr="009767DF" w:rsidRDefault="001800BF" w:rsidP="009767DF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E23FCD" w:rsidRPr="009767DF" w:rsidRDefault="001800BF" w:rsidP="009767DF">
      <w:pPr>
        <w:spacing w:after="0" w:line="240" w:lineRule="auto"/>
        <w:contextualSpacing/>
        <w:jc w:val="both"/>
        <w:rPr>
          <w:b/>
          <w:sz w:val="30"/>
          <w:szCs w:val="30"/>
        </w:rPr>
      </w:pPr>
      <w:r w:rsidRPr="009767DF">
        <w:rPr>
          <w:b/>
          <w:sz w:val="30"/>
          <w:szCs w:val="30"/>
        </w:rPr>
        <w:t>Запрет на принятие вознаграждений</w:t>
      </w:r>
    </w:p>
    <w:p w:rsidR="00E23FCD" w:rsidRPr="009767DF" w:rsidRDefault="00E23FCD" w:rsidP="009767DF">
      <w:pPr>
        <w:spacing w:after="0" w:line="240" w:lineRule="auto"/>
        <w:contextualSpacing/>
        <w:jc w:val="both"/>
        <w:rPr>
          <w:sz w:val="30"/>
          <w:szCs w:val="30"/>
        </w:rPr>
      </w:pPr>
      <w:proofErr w:type="gramStart"/>
      <w:r w:rsidRPr="009767DF">
        <w:rPr>
          <w:sz w:val="30"/>
          <w:szCs w:val="30"/>
        </w:rPr>
        <w:t xml:space="preserve">Государственным должностным и приравненным к ним лицам запрещено принимать имущество (подарки), за исключением сувениров </w:t>
      </w:r>
      <w:r w:rsidRPr="009767DF">
        <w:rPr>
          <w:sz w:val="30"/>
          <w:szCs w:val="30"/>
        </w:rPr>
        <w:lastRenderedPageBreak/>
        <w:t>(стоимостью не свыше 5 базовых величин), вручаемых при проведении протокольных и иных официальных мероприятий, а также получать другую выгоду для себя или третьих лиц (супругов, близких родственников, свойственников) в виде работы, услуги в связи с исполнением служебных (трудовых) обязанностей (ст. 37 Закона).</w:t>
      </w:r>
      <w:proofErr w:type="gramEnd"/>
    </w:p>
    <w:p w:rsidR="00E23FCD" w:rsidRPr="009767DF" w:rsidRDefault="00E23FCD" w:rsidP="009767DF">
      <w:pPr>
        <w:spacing w:after="0" w:line="240" w:lineRule="auto"/>
        <w:ind w:firstLine="708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 xml:space="preserve">Если стоимость подарка или сувенира превышает 5 базовых величин – такой подарок в любом случае незаконный. О нем следует </w:t>
      </w:r>
      <w:proofErr w:type="gramStart"/>
      <w:r w:rsidRPr="009767DF">
        <w:rPr>
          <w:sz w:val="30"/>
          <w:szCs w:val="30"/>
        </w:rPr>
        <w:t>сообщить своему руководителю и сдать</w:t>
      </w:r>
      <w:proofErr w:type="gramEnd"/>
      <w:r w:rsidRPr="009767DF">
        <w:rPr>
          <w:sz w:val="30"/>
          <w:szCs w:val="30"/>
        </w:rPr>
        <w:t xml:space="preserve"> в установленном порядке в доход государства.</w:t>
      </w:r>
    </w:p>
    <w:p w:rsidR="003D07EF" w:rsidRPr="009767DF" w:rsidRDefault="003D07EF" w:rsidP="009767DF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D07EF" w:rsidRPr="009767DF" w:rsidRDefault="001800BF" w:rsidP="009767DF">
      <w:pPr>
        <w:spacing w:after="0" w:line="240" w:lineRule="auto"/>
        <w:contextualSpacing/>
        <w:jc w:val="both"/>
        <w:rPr>
          <w:b/>
          <w:sz w:val="30"/>
          <w:szCs w:val="30"/>
        </w:rPr>
      </w:pPr>
      <w:r w:rsidRPr="009767DF">
        <w:rPr>
          <w:b/>
          <w:sz w:val="30"/>
          <w:szCs w:val="30"/>
        </w:rPr>
        <w:t>Уголовная ответственность за коррупционные преступления</w:t>
      </w:r>
    </w:p>
    <w:p w:rsidR="00E23FCD" w:rsidRPr="009767DF" w:rsidRDefault="00E23FCD" w:rsidP="009767DF">
      <w:pPr>
        <w:spacing w:after="0" w:line="240" w:lineRule="auto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Некоторые виды корру</w:t>
      </w:r>
      <w:r w:rsidR="003D07EF" w:rsidRPr="009767DF">
        <w:rPr>
          <w:sz w:val="30"/>
          <w:szCs w:val="30"/>
        </w:rPr>
        <w:t>пционных преступлений, указанные</w:t>
      </w:r>
      <w:r w:rsidRPr="009767DF">
        <w:rPr>
          <w:sz w:val="30"/>
          <w:szCs w:val="30"/>
        </w:rPr>
        <w:t xml:space="preserve"> в Уголовн</w:t>
      </w:r>
      <w:r w:rsidR="00EC4B32" w:rsidRPr="009767DF">
        <w:rPr>
          <w:sz w:val="30"/>
          <w:szCs w:val="30"/>
        </w:rPr>
        <w:t>ом кодексе Республики Беларусь:</w:t>
      </w:r>
    </w:p>
    <w:p w:rsidR="00EC4B32" w:rsidRPr="009767DF" w:rsidRDefault="003D07EF" w:rsidP="009767DF">
      <w:pPr>
        <w:spacing w:after="0" w:line="240" w:lineRule="auto"/>
        <w:contextualSpacing/>
        <w:jc w:val="both"/>
        <w:rPr>
          <w:sz w:val="30"/>
          <w:szCs w:val="30"/>
        </w:rPr>
      </w:pPr>
      <w:proofErr w:type="gramStart"/>
      <w:r w:rsidRPr="009767DF">
        <w:rPr>
          <w:sz w:val="30"/>
          <w:szCs w:val="30"/>
        </w:rPr>
        <w:t>1.</w:t>
      </w:r>
      <w:r w:rsidR="00E23FCD" w:rsidRPr="009767DF">
        <w:rPr>
          <w:sz w:val="30"/>
          <w:szCs w:val="30"/>
        </w:rPr>
        <w:t>Превышение власти или служебных полномочий — умышленное совершение должностным лицом действий, явно выходящих за пределы прав и полномочий, предоставленных ему по службе,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(ч. 2 и ч. 3 ст. 426 УК) — наказывается лишением свободы на срок до 10-ти лет с конфискацией имущества</w:t>
      </w:r>
      <w:proofErr w:type="gramEnd"/>
      <w:r w:rsidR="00E23FCD" w:rsidRPr="009767DF">
        <w:rPr>
          <w:sz w:val="30"/>
          <w:szCs w:val="30"/>
        </w:rPr>
        <w:t xml:space="preserve"> или без конфискации и с лишением права занимать определенные должности или заниматься определенной деятельностью.</w:t>
      </w:r>
    </w:p>
    <w:p w:rsidR="00EC4B32" w:rsidRPr="009767DF" w:rsidRDefault="00EC4B32" w:rsidP="009767DF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D07EF" w:rsidRPr="009767DF" w:rsidRDefault="003D07EF" w:rsidP="009767DF">
      <w:pPr>
        <w:spacing w:after="0" w:line="240" w:lineRule="auto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2.</w:t>
      </w:r>
      <w:r w:rsidR="00E23FCD" w:rsidRPr="009767DF">
        <w:rPr>
          <w:sz w:val="30"/>
          <w:szCs w:val="30"/>
        </w:rPr>
        <w:t>Получение взятки (ст. 430 УК) – наказывается лишением свободы на срок от 3-х до 10-ти лет с конфискацией имущества и с лишением права занимать определенные должности или занимат</w:t>
      </w:r>
      <w:r w:rsidRPr="009767DF">
        <w:rPr>
          <w:sz w:val="30"/>
          <w:szCs w:val="30"/>
        </w:rPr>
        <w:t>ься определенной деятельностью.</w:t>
      </w:r>
    </w:p>
    <w:p w:rsidR="00EC4B32" w:rsidRPr="009767DF" w:rsidRDefault="00EC4B32" w:rsidP="009767DF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E23FCD" w:rsidRPr="009767DF" w:rsidRDefault="003D07EF" w:rsidP="009767DF">
      <w:pPr>
        <w:spacing w:after="0" w:line="240" w:lineRule="auto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3.</w:t>
      </w:r>
      <w:r w:rsidR="00E23FCD" w:rsidRPr="009767DF">
        <w:rPr>
          <w:sz w:val="30"/>
          <w:szCs w:val="30"/>
        </w:rPr>
        <w:t>Дача взятки (ст. 431 УК) — наказывается лишением свободы на срок до 7-ми лет с конфискацией имущества.</w:t>
      </w:r>
    </w:p>
    <w:p w:rsidR="00E23FCD" w:rsidRPr="009767DF" w:rsidRDefault="00E23FCD" w:rsidP="009767DF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E23FCD" w:rsidRPr="009767DF" w:rsidRDefault="003D07EF" w:rsidP="009767DF">
      <w:pPr>
        <w:spacing w:after="0" w:line="240" w:lineRule="auto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4.</w:t>
      </w:r>
      <w:r w:rsidR="00E23FCD" w:rsidRPr="009767DF">
        <w:rPr>
          <w:sz w:val="30"/>
          <w:szCs w:val="30"/>
        </w:rPr>
        <w:t>Посредничество во взятке (ст.432 УК) — наказывается лишением свободы на срок до 7-ми лет.</w:t>
      </w:r>
    </w:p>
    <w:p w:rsidR="00EC4B32" w:rsidRPr="009767DF" w:rsidRDefault="00EC4B32" w:rsidP="009767DF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E23FCD" w:rsidRPr="009767DF" w:rsidRDefault="003D07EF" w:rsidP="009767DF">
      <w:pPr>
        <w:spacing w:after="0" w:line="240" w:lineRule="auto"/>
        <w:contextualSpacing/>
        <w:jc w:val="both"/>
        <w:rPr>
          <w:sz w:val="30"/>
          <w:szCs w:val="30"/>
        </w:rPr>
      </w:pPr>
      <w:proofErr w:type="gramStart"/>
      <w:r w:rsidRPr="009767DF">
        <w:rPr>
          <w:sz w:val="30"/>
          <w:szCs w:val="30"/>
        </w:rPr>
        <w:t>5.</w:t>
      </w:r>
      <w:r w:rsidR="00E23FCD" w:rsidRPr="009767DF">
        <w:rPr>
          <w:sz w:val="30"/>
          <w:szCs w:val="30"/>
        </w:rPr>
        <w:t xml:space="preserve">Получение незаконного вознаграждения — принятие работником государственного органа либо иной государственной организации, не являющимся должностным лицом, имущества или другой выгоды имущественного характера, предоставляемых ему за совершенное в пределах его служебных полномочий (трудовых обязанностей) действие (бездействие) в пользу лица, предоставляющего такое имущество или другую выгоду имущественного характера, либо за выполняемую работу, входящую в круг его служебных (трудовых) обязанностей, </w:t>
      </w:r>
      <w:r w:rsidR="00E23FCD" w:rsidRPr="009767DF">
        <w:rPr>
          <w:sz w:val="30"/>
          <w:szCs w:val="30"/>
        </w:rPr>
        <w:lastRenderedPageBreak/>
        <w:t>помимо предусмотренной законодательством</w:t>
      </w:r>
      <w:proofErr w:type="gramEnd"/>
      <w:r w:rsidR="00E23FCD" w:rsidRPr="009767DF">
        <w:rPr>
          <w:sz w:val="30"/>
          <w:szCs w:val="30"/>
        </w:rPr>
        <w:t xml:space="preserve"> Республики Беларусь оплаты труда (ст. 433 УК) — наказывается лишением свободы на срок до 8-ми лет с конфискацией имущества или без конфискации с и лишением права занимать определенные должности или заниматься определенной деятельностью.</w:t>
      </w:r>
    </w:p>
    <w:p w:rsidR="005D2E9D" w:rsidRPr="009767DF" w:rsidRDefault="005D2E9D" w:rsidP="009767DF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5D2E9D" w:rsidRPr="009767DF" w:rsidRDefault="001800BF" w:rsidP="009767DF">
      <w:pPr>
        <w:spacing w:after="0" w:line="240" w:lineRule="auto"/>
        <w:contextualSpacing/>
        <w:jc w:val="both"/>
        <w:rPr>
          <w:b/>
          <w:sz w:val="30"/>
          <w:szCs w:val="30"/>
        </w:rPr>
      </w:pPr>
      <w:r w:rsidRPr="009767DF">
        <w:rPr>
          <w:b/>
          <w:sz w:val="30"/>
          <w:szCs w:val="30"/>
        </w:rPr>
        <w:t>Административная ответственность за совершение административных правонарушений, связанных с коррупцией</w:t>
      </w:r>
    </w:p>
    <w:p w:rsidR="00E23FCD" w:rsidRPr="009767DF" w:rsidRDefault="00B21C2F" w:rsidP="009767DF">
      <w:pPr>
        <w:spacing w:after="0" w:line="240" w:lineRule="auto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1.</w:t>
      </w:r>
      <w:r w:rsidR="00E23FCD" w:rsidRPr="009767DF">
        <w:rPr>
          <w:sz w:val="30"/>
          <w:szCs w:val="30"/>
        </w:rPr>
        <w:t>Отказ в предоставлении гражданину информации (ст. 9.6 КоАП) — влечет наложение штрафа в размере от 10 до 30 базовых величин.</w:t>
      </w:r>
    </w:p>
    <w:p w:rsidR="00E23FCD" w:rsidRPr="009767DF" w:rsidRDefault="00B21C2F" w:rsidP="009767DF">
      <w:pPr>
        <w:spacing w:after="0" w:line="240" w:lineRule="auto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2.</w:t>
      </w:r>
      <w:r w:rsidR="00E23FCD" w:rsidRPr="009767DF">
        <w:rPr>
          <w:sz w:val="30"/>
          <w:szCs w:val="30"/>
        </w:rPr>
        <w:t>Нарушение законодательства об обращениях граждан и юридических лиц (ст. 9.13 КоАП) — влекут наложение штрафа в размере от 4 до 10 базовых величин.</w:t>
      </w:r>
    </w:p>
    <w:p w:rsidR="00E23FCD" w:rsidRPr="009767DF" w:rsidRDefault="00B21C2F" w:rsidP="009767DF">
      <w:pPr>
        <w:spacing w:after="0" w:line="240" w:lineRule="auto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3.</w:t>
      </w:r>
      <w:r w:rsidR="00E23FCD" w:rsidRPr="009767DF">
        <w:rPr>
          <w:sz w:val="30"/>
          <w:szCs w:val="30"/>
        </w:rPr>
        <w:t>Нарушение законодательства об административных процедурах (ст. 9.26 КоАП) — влекут наложение штрафа в размере от 4 до 10 базовых величин.</w:t>
      </w:r>
    </w:p>
    <w:p w:rsidR="00E23FCD" w:rsidRPr="009767DF" w:rsidRDefault="00B21C2F" w:rsidP="009767DF">
      <w:pPr>
        <w:spacing w:after="0" w:line="240" w:lineRule="auto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4.</w:t>
      </w:r>
      <w:r w:rsidR="00E23FCD" w:rsidRPr="009767DF">
        <w:rPr>
          <w:sz w:val="30"/>
          <w:szCs w:val="30"/>
        </w:rPr>
        <w:t>Мелкое хищение (ст. 10.5 КоАП) влечет наложение штрафа в размере от 2 до 50 базовых величин или административный арест.</w:t>
      </w:r>
    </w:p>
    <w:p w:rsidR="00E23FCD" w:rsidRPr="009767DF" w:rsidRDefault="00B21C2F" w:rsidP="009767DF">
      <w:pPr>
        <w:spacing w:after="0" w:line="240" w:lineRule="auto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5.</w:t>
      </w:r>
      <w:r w:rsidR="00E23FCD" w:rsidRPr="009767DF">
        <w:rPr>
          <w:sz w:val="30"/>
          <w:szCs w:val="30"/>
        </w:rPr>
        <w:t>Нарушение порядка использования средств бюджета, государственных внебюджетных фондов либо организации государственных закупок товаров (работ, услуг) (ст. 11.16 КоАП) влекут наложение штрафа в размере до 50 базовых величин, за повторное нарушение — до 100 базовых величин.</w:t>
      </w:r>
    </w:p>
    <w:p w:rsidR="00B21C2F" w:rsidRPr="009767DF" w:rsidRDefault="00B21C2F" w:rsidP="009767DF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1800BF" w:rsidRPr="009767DF" w:rsidRDefault="001800BF" w:rsidP="009767DF">
      <w:pPr>
        <w:spacing w:after="0" w:line="240" w:lineRule="auto"/>
        <w:contextualSpacing/>
        <w:jc w:val="both"/>
        <w:rPr>
          <w:b/>
          <w:sz w:val="30"/>
          <w:szCs w:val="30"/>
        </w:rPr>
      </w:pPr>
      <w:r w:rsidRPr="009767DF">
        <w:rPr>
          <w:b/>
          <w:sz w:val="30"/>
          <w:szCs w:val="30"/>
        </w:rPr>
        <w:t>Дисциплинарная ответственность</w:t>
      </w:r>
    </w:p>
    <w:p w:rsidR="00E23FCD" w:rsidRPr="009767DF" w:rsidRDefault="00E23FCD" w:rsidP="009767DF">
      <w:pPr>
        <w:spacing w:after="0" w:line="240" w:lineRule="auto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Руководители обязаны привлекать к дисциплинарной ответственности вплоть до освобождения от занимаемой должности (увольнения) лиц, нарушивших антикоррупционное законодательство, в порядке, установленном законодательными актами.</w:t>
      </w:r>
    </w:p>
    <w:p w:rsidR="00E23FCD" w:rsidRPr="009767DF" w:rsidRDefault="00E23FCD" w:rsidP="009767DF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E23FCD" w:rsidRPr="009767DF" w:rsidRDefault="001800BF" w:rsidP="009767DF">
      <w:pPr>
        <w:spacing w:after="0" w:line="240" w:lineRule="auto"/>
        <w:contextualSpacing/>
        <w:jc w:val="both"/>
        <w:rPr>
          <w:b/>
          <w:sz w:val="30"/>
          <w:szCs w:val="30"/>
        </w:rPr>
      </w:pPr>
      <w:r w:rsidRPr="009767DF">
        <w:rPr>
          <w:b/>
          <w:sz w:val="30"/>
          <w:szCs w:val="30"/>
        </w:rPr>
        <w:t>Предупреждение коррупции</w:t>
      </w:r>
    </w:p>
    <w:p w:rsidR="00E23FCD" w:rsidRPr="009767DF" w:rsidRDefault="00E23FCD" w:rsidP="009767DF">
      <w:pPr>
        <w:spacing w:after="0" w:line="240" w:lineRule="auto"/>
        <w:contextualSpacing/>
        <w:jc w:val="both"/>
        <w:rPr>
          <w:sz w:val="30"/>
          <w:szCs w:val="30"/>
        </w:rPr>
      </w:pPr>
      <w:proofErr w:type="gramStart"/>
      <w:r w:rsidRPr="009767DF">
        <w:rPr>
          <w:sz w:val="30"/>
          <w:szCs w:val="30"/>
        </w:rPr>
        <w:t>Статьей 18 Закона, а также ст. 27 Трудового кодекса Республики Беларусь установлен запрет на совместную работу в одной и той же государственной организации (обособленном подразделении) на должности руководителя (его заместителей), главного бухгалтера (его заместителей) и кассира супругов, близких родственников или свойственников, если их работа связана с непосредственной подчиненностью или подконтрольностью одного из них другому.</w:t>
      </w:r>
      <w:proofErr w:type="gramEnd"/>
    </w:p>
    <w:p w:rsidR="00E23FCD" w:rsidRPr="009767DF" w:rsidRDefault="00E23FCD" w:rsidP="009767DF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4775A2" w:rsidRPr="009767DF" w:rsidRDefault="001800BF" w:rsidP="009767DF">
      <w:pPr>
        <w:spacing w:after="0" w:line="240" w:lineRule="auto"/>
        <w:contextualSpacing/>
        <w:jc w:val="both"/>
        <w:rPr>
          <w:b/>
          <w:sz w:val="30"/>
          <w:szCs w:val="30"/>
        </w:rPr>
      </w:pPr>
      <w:r w:rsidRPr="009767DF">
        <w:rPr>
          <w:b/>
          <w:sz w:val="30"/>
          <w:szCs w:val="30"/>
        </w:rPr>
        <w:t>Конфликт интересов</w:t>
      </w:r>
    </w:p>
    <w:p w:rsidR="004775A2" w:rsidRPr="009767DF" w:rsidRDefault="004775A2" w:rsidP="009767DF">
      <w:pPr>
        <w:spacing w:after="0" w:line="240" w:lineRule="auto"/>
        <w:contextualSpacing/>
        <w:jc w:val="both"/>
        <w:rPr>
          <w:sz w:val="30"/>
          <w:szCs w:val="30"/>
        </w:rPr>
      </w:pPr>
      <w:proofErr w:type="gramStart"/>
      <w:r w:rsidRPr="009767DF">
        <w:rPr>
          <w:sz w:val="30"/>
          <w:szCs w:val="30"/>
        </w:rPr>
        <w:t xml:space="preserve">Согласно статье 1 Закона о борьбе с коррупцией конфликт интересов представляет собой ситуацию, при которой личные интересы </w:t>
      </w:r>
      <w:r w:rsidRPr="009767DF">
        <w:rPr>
          <w:sz w:val="30"/>
          <w:szCs w:val="30"/>
        </w:rPr>
        <w:lastRenderedPageBreak/>
        <w:t>государственного должностного лица, его супруга (супруги), близких родственников или свойственников влияют или могут повлиять на надлежащее исполнение государственным должностным лицом своих служебных (трудовых) обязанностей при принятии им решения или участии в принятии решения либо совершении других действий по службе (работе).</w:t>
      </w:r>
      <w:proofErr w:type="gramEnd"/>
    </w:p>
    <w:p w:rsidR="00E23FCD" w:rsidRPr="009767DF" w:rsidRDefault="00E23FCD" w:rsidP="009767DF">
      <w:pPr>
        <w:spacing w:after="0" w:line="240" w:lineRule="auto"/>
        <w:ind w:firstLine="708"/>
        <w:contextualSpacing/>
        <w:jc w:val="both"/>
        <w:rPr>
          <w:sz w:val="30"/>
          <w:szCs w:val="30"/>
        </w:rPr>
      </w:pPr>
      <w:r w:rsidRPr="009767DF">
        <w:rPr>
          <w:sz w:val="30"/>
          <w:szCs w:val="30"/>
        </w:rPr>
        <w:t>О конфликте интересов государственное должностное лицо обязано уведомить в письменной форме своего руководителя, а также вправе заявить самоотвод от принятия решения либо совершения других действий по службе (работе).</w:t>
      </w:r>
    </w:p>
    <w:p w:rsidR="00E23FCD" w:rsidRPr="009767DF" w:rsidRDefault="00E23FCD" w:rsidP="009767DF">
      <w:pPr>
        <w:spacing w:after="0" w:line="240" w:lineRule="auto"/>
        <w:contextualSpacing/>
        <w:jc w:val="both"/>
        <w:rPr>
          <w:sz w:val="30"/>
          <w:szCs w:val="30"/>
        </w:rPr>
      </w:pPr>
    </w:p>
    <w:sectPr w:rsidR="00E23FCD" w:rsidRPr="0097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7EC"/>
    <w:multiLevelType w:val="hybridMultilevel"/>
    <w:tmpl w:val="CF6E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CD"/>
    <w:rsid w:val="00033809"/>
    <w:rsid w:val="00066A4E"/>
    <w:rsid w:val="00073A4A"/>
    <w:rsid w:val="00075A8D"/>
    <w:rsid w:val="000A22EA"/>
    <w:rsid w:val="000A71A8"/>
    <w:rsid w:val="000B2E35"/>
    <w:rsid w:val="000E12B5"/>
    <w:rsid w:val="0010483D"/>
    <w:rsid w:val="00126660"/>
    <w:rsid w:val="00130E65"/>
    <w:rsid w:val="0013643D"/>
    <w:rsid w:val="00141AFA"/>
    <w:rsid w:val="001425D5"/>
    <w:rsid w:val="00152F6C"/>
    <w:rsid w:val="00152F76"/>
    <w:rsid w:val="00161852"/>
    <w:rsid w:val="00175FCC"/>
    <w:rsid w:val="00176CB1"/>
    <w:rsid w:val="001800BF"/>
    <w:rsid w:val="00182803"/>
    <w:rsid w:val="001948BE"/>
    <w:rsid w:val="00196D8E"/>
    <w:rsid w:val="001C6107"/>
    <w:rsid w:val="001D265E"/>
    <w:rsid w:val="001E056E"/>
    <w:rsid w:val="002367FE"/>
    <w:rsid w:val="00237742"/>
    <w:rsid w:val="0024205D"/>
    <w:rsid w:val="0026049B"/>
    <w:rsid w:val="00290211"/>
    <w:rsid w:val="002928C4"/>
    <w:rsid w:val="002A7C78"/>
    <w:rsid w:val="002D322B"/>
    <w:rsid w:val="00300135"/>
    <w:rsid w:val="00303916"/>
    <w:rsid w:val="00311127"/>
    <w:rsid w:val="003256CC"/>
    <w:rsid w:val="00337DDF"/>
    <w:rsid w:val="00357BE8"/>
    <w:rsid w:val="00361187"/>
    <w:rsid w:val="00385E21"/>
    <w:rsid w:val="003D07EF"/>
    <w:rsid w:val="003D1C3D"/>
    <w:rsid w:val="003F609A"/>
    <w:rsid w:val="004000E7"/>
    <w:rsid w:val="004065AB"/>
    <w:rsid w:val="00416A67"/>
    <w:rsid w:val="00435C8C"/>
    <w:rsid w:val="00476FFD"/>
    <w:rsid w:val="004775A2"/>
    <w:rsid w:val="004A181C"/>
    <w:rsid w:val="004C4380"/>
    <w:rsid w:val="004C7015"/>
    <w:rsid w:val="004C79D6"/>
    <w:rsid w:val="004E7921"/>
    <w:rsid w:val="004F3CE4"/>
    <w:rsid w:val="0050027D"/>
    <w:rsid w:val="00511AA3"/>
    <w:rsid w:val="00532B75"/>
    <w:rsid w:val="0053573E"/>
    <w:rsid w:val="00535DF5"/>
    <w:rsid w:val="00545EA0"/>
    <w:rsid w:val="00546204"/>
    <w:rsid w:val="00547BBD"/>
    <w:rsid w:val="00557D2E"/>
    <w:rsid w:val="005A4F32"/>
    <w:rsid w:val="005A5B90"/>
    <w:rsid w:val="005B256C"/>
    <w:rsid w:val="005B325D"/>
    <w:rsid w:val="005D2E9D"/>
    <w:rsid w:val="005E0C63"/>
    <w:rsid w:val="005E726B"/>
    <w:rsid w:val="005F07B2"/>
    <w:rsid w:val="005F4432"/>
    <w:rsid w:val="005F50B3"/>
    <w:rsid w:val="006428F1"/>
    <w:rsid w:val="00646756"/>
    <w:rsid w:val="006504E6"/>
    <w:rsid w:val="00654B00"/>
    <w:rsid w:val="00684AEF"/>
    <w:rsid w:val="0069459F"/>
    <w:rsid w:val="006F5980"/>
    <w:rsid w:val="007115F6"/>
    <w:rsid w:val="007E2150"/>
    <w:rsid w:val="007F2391"/>
    <w:rsid w:val="0083400A"/>
    <w:rsid w:val="00852BDB"/>
    <w:rsid w:val="008533CA"/>
    <w:rsid w:val="008547E0"/>
    <w:rsid w:val="00865FBC"/>
    <w:rsid w:val="00873877"/>
    <w:rsid w:val="00880D01"/>
    <w:rsid w:val="008879A3"/>
    <w:rsid w:val="008A3021"/>
    <w:rsid w:val="008A6BDB"/>
    <w:rsid w:val="008B63D4"/>
    <w:rsid w:val="008D47A9"/>
    <w:rsid w:val="008D7CBD"/>
    <w:rsid w:val="009504E2"/>
    <w:rsid w:val="009767DF"/>
    <w:rsid w:val="009833A9"/>
    <w:rsid w:val="0099013C"/>
    <w:rsid w:val="00A0441E"/>
    <w:rsid w:val="00A621DB"/>
    <w:rsid w:val="00A7018D"/>
    <w:rsid w:val="00A77B5A"/>
    <w:rsid w:val="00A95637"/>
    <w:rsid w:val="00AB24CE"/>
    <w:rsid w:val="00AE46F3"/>
    <w:rsid w:val="00AE68C0"/>
    <w:rsid w:val="00B0452F"/>
    <w:rsid w:val="00B21C2F"/>
    <w:rsid w:val="00B3372E"/>
    <w:rsid w:val="00B504FD"/>
    <w:rsid w:val="00B872CF"/>
    <w:rsid w:val="00B94E74"/>
    <w:rsid w:val="00BB10EE"/>
    <w:rsid w:val="00C02496"/>
    <w:rsid w:val="00C45B04"/>
    <w:rsid w:val="00C46FD7"/>
    <w:rsid w:val="00C62049"/>
    <w:rsid w:val="00C678A8"/>
    <w:rsid w:val="00C77187"/>
    <w:rsid w:val="00CC2F04"/>
    <w:rsid w:val="00CE29C5"/>
    <w:rsid w:val="00CF5284"/>
    <w:rsid w:val="00CF5C5E"/>
    <w:rsid w:val="00D311B1"/>
    <w:rsid w:val="00D90C4F"/>
    <w:rsid w:val="00DA1784"/>
    <w:rsid w:val="00DA5BF8"/>
    <w:rsid w:val="00DB3431"/>
    <w:rsid w:val="00E103E7"/>
    <w:rsid w:val="00E23FCD"/>
    <w:rsid w:val="00E44E07"/>
    <w:rsid w:val="00E51560"/>
    <w:rsid w:val="00E72663"/>
    <w:rsid w:val="00EA76FC"/>
    <w:rsid w:val="00EC4B32"/>
    <w:rsid w:val="00EE4F57"/>
    <w:rsid w:val="00EE7304"/>
    <w:rsid w:val="00F0675B"/>
    <w:rsid w:val="00F21807"/>
    <w:rsid w:val="00F32CFC"/>
    <w:rsid w:val="00F6174F"/>
    <w:rsid w:val="00F61A0D"/>
    <w:rsid w:val="00F70E51"/>
    <w:rsid w:val="00F769D2"/>
    <w:rsid w:val="00F850FB"/>
    <w:rsid w:val="00F859EF"/>
    <w:rsid w:val="00F87DA1"/>
    <w:rsid w:val="00FB46EC"/>
    <w:rsid w:val="00FD1C34"/>
    <w:rsid w:val="00FD516A"/>
    <w:rsid w:val="00FE04E7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</cp:lastModifiedBy>
  <cp:revision>12</cp:revision>
  <dcterms:created xsi:type="dcterms:W3CDTF">2021-11-23T12:34:00Z</dcterms:created>
  <dcterms:modified xsi:type="dcterms:W3CDTF">2021-11-24T08:03:00Z</dcterms:modified>
</cp:coreProperties>
</file>